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i/>
          <w:color w:val="000000"/>
          <w:sz w:val="16"/>
          <w:szCs w:val="16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"Decenio de la Igualdad de oportunidades para mujeres y hombres"</w:t>
      </w:r>
    </w:p>
    <w:p w14:paraId="00000002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16"/>
          <w:szCs w:val="16"/>
        </w:rPr>
        <w:t>“</w:t>
      </w:r>
      <w:r>
        <w:rPr>
          <w:rFonts w:ascii="Arial" w:eastAsia="Arial" w:hAnsi="Arial" w:cs="Arial"/>
          <w:i/>
          <w:sz w:val="16"/>
          <w:szCs w:val="16"/>
        </w:rPr>
        <w:t>Año de la recuperación y consolidación de la economía peruana</w:t>
      </w:r>
      <w:r>
        <w:rPr>
          <w:rFonts w:ascii="Arial" w:eastAsia="Arial" w:hAnsi="Arial" w:cs="Arial"/>
          <w:i/>
          <w:color w:val="000000"/>
          <w:sz w:val="16"/>
          <w:szCs w:val="16"/>
        </w:rPr>
        <w:t>”</w:t>
      </w:r>
    </w:p>
    <w:p w14:paraId="00000003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</w:p>
    <w:p w14:paraId="00000004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INFORME </w:t>
      </w:r>
      <w:proofErr w:type="spellStart"/>
      <w:r>
        <w:rPr>
          <w:rFonts w:ascii="Arial" w:eastAsia="Arial" w:hAnsi="Arial" w:cs="Arial"/>
          <w:b/>
          <w:color w:val="000000"/>
        </w:rPr>
        <w:t>N°</w:t>
      </w:r>
      <w:proofErr w:type="spellEnd"/>
      <w:r>
        <w:rPr>
          <w:rFonts w:ascii="Arial" w:eastAsia="Arial" w:hAnsi="Arial" w:cs="Arial"/>
          <w:b/>
          <w:color w:val="000000"/>
        </w:rPr>
        <w:t xml:space="preserve"> 00000000000000</w:t>
      </w:r>
    </w:p>
    <w:p w14:paraId="00000005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843" w:hanging="184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</w:t>
      </w:r>
      <w:r>
        <w:rPr>
          <w:rFonts w:ascii="Arial" w:eastAsia="Arial" w:hAnsi="Arial" w:cs="Arial"/>
          <w:color w:val="000000"/>
          <w:sz w:val="22"/>
          <w:szCs w:val="22"/>
        </w:rPr>
        <w:tab/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XXXXXXXXXXXXXXXXXXXXXXXXXXXXXX</w:t>
      </w:r>
    </w:p>
    <w:p w14:paraId="00000007" w14:textId="5B83CDCA" w:rsidR="00077081" w:rsidRDefault="008713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843" w:hanging="184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DIRECTOR(A) DE GESTIÓN PEDAGÓGICA DE LA UGEL HUARAZ</w:t>
      </w:r>
    </w:p>
    <w:p w14:paraId="00000008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rFonts w:ascii="Arial" w:eastAsia="Arial" w:hAnsi="Arial" w:cs="Arial"/>
          <w:color w:val="000000"/>
          <w:sz w:val="22"/>
          <w:szCs w:val="22"/>
          <w:u w:val="single"/>
        </w:rPr>
      </w:pPr>
    </w:p>
    <w:p w14:paraId="00000009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843" w:hanging="184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</w:t>
      </w:r>
      <w:r>
        <w:rPr>
          <w:rFonts w:ascii="Arial" w:eastAsia="Arial" w:hAnsi="Arial" w:cs="Arial"/>
          <w:color w:val="000000"/>
          <w:sz w:val="22"/>
          <w:szCs w:val="22"/>
        </w:rPr>
        <w:tab/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>XXXXXXXXXXXXXXXXXXXXXXXXXXXXXX</w:t>
      </w:r>
    </w:p>
    <w:p w14:paraId="0000000A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843" w:hanging="184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  <w:t>DIRECTOR(A) DE LA I.E. XXXXXXXXXXXXXXXXXXXXXXXX</w:t>
      </w:r>
    </w:p>
    <w:p w14:paraId="0000000B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843" w:hanging="184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000000C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843" w:hanging="184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Asunto</w:t>
      </w:r>
      <w:r>
        <w:rPr>
          <w:rFonts w:ascii="Arial" w:eastAsia="Arial" w:hAnsi="Arial" w:cs="Arial"/>
          <w:color w:val="000000"/>
          <w:sz w:val="22"/>
          <w:szCs w:val="22"/>
        </w:rPr>
        <w:tab/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  <w:t>INFORME SOBRE LAS ACTIVIDADES DE ATENCIÓN DIFERENCIADA EN MATEMÁTICA Y COMUNICACIÓN CON ESTUDIANTES EN EL MARCO DEL REFUERZO ESCOLAR</w:t>
      </w:r>
    </w:p>
    <w:p w14:paraId="0000000D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E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843" w:hanging="184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Referencia</w:t>
      </w:r>
      <w:r>
        <w:rPr>
          <w:rFonts w:ascii="Arial" w:eastAsia="Arial" w:hAnsi="Arial" w:cs="Arial"/>
          <w:color w:val="000000"/>
          <w:sz w:val="22"/>
          <w:szCs w:val="22"/>
        </w:rPr>
        <w:tab/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bookmarkStart w:id="0" w:name="jkuinjx8qgwy" w:colFirst="0" w:colLast="0"/>
      <w:bookmarkStart w:id="1" w:name="ze0wz1i9zjqk" w:colFirst="0" w:colLast="0"/>
      <w:bookmarkEnd w:id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RVM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045-2022-MINEDU</w:t>
      </w:r>
    </w:p>
    <w:p w14:paraId="0000000F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ind w:left="1418" w:hanging="141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10" w14:textId="7F5D378F" w:rsidR="00077081" w:rsidRDefault="008713B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1843" w:hanging="1843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Fecha</w:t>
      </w:r>
      <w:r>
        <w:rPr>
          <w:rFonts w:ascii="Arial" w:eastAsia="Arial" w:hAnsi="Arial" w:cs="Arial"/>
          <w:color w:val="000000"/>
          <w:sz w:val="22"/>
          <w:szCs w:val="22"/>
        </w:rPr>
        <w:tab/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  <w:t>Huaraz</w:t>
      </w:r>
      <w:r>
        <w:rPr>
          <w:rFonts w:ascii="Arial" w:eastAsia="Arial" w:hAnsi="Arial" w:cs="Arial"/>
          <w:color w:val="000000"/>
          <w:sz w:val="22"/>
          <w:szCs w:val="22"/>
        </w:rPr>
        <w:t>, XX de XXXXXXXXXXXX de 202</w:t>
      </w:r>
      <w:r>
        <w:rPr>
          <w:rFonts w:ascii="Arial" w:eastAsia="Arial" w:hAnsi="Arial" w:cs="Arial"/>
          <w:sz w:val="22"/>
          <w:szCs w:val="22"/>
        </w:rPr>
        <w:t>5</w:t>
      </w:r>
    </w:p>
    <w:p w14:paraId="00000011" w14:textId="77777777" w:rsidR="00077081" w:rsidRDefault="00077081">
      <w:pPr>
        <w:pBdr>
          <w:top w:val="nil"/>
          <w:left w:val="nil"/>
          <w:bottom w:val="single" w:sz="6" w:space="1" w:color="000000"/>
          <w:right w:val="nil"/>
          <w:between w:val="nil"/>
        </w:pBdr>
        <w:ind w:left="1418" w:hanging="1418"/>
        <w:rPr>
          <w:rFonts w:ascii="Arial" w:eastAsia="Arial" w:hAnsi="Arial" w:cs="Arial"/>
          <w:color w:val="000000"/>
          <w:sz w:val="22"/>
          <w:szCs w:val="22"/>
        </w:rPr>
      </w:pPr>
    </w:p>
    <w:p w14:paraId="00000012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00000013" w14:textId="77777777" w:rsidR="00077081" w:rsidRDefault="008713B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Tengo el agrado de dirigirme a usted, en atención al asunto del rubro y el documento de la referencia, para informarle lo siguiente:</w:t>
      </w:r>
    </w:p>
    <w:p w14:paraId="00000014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5" w14:textId="77777777" w:rsidR="00077081" w:rsidRDefault="00871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ANTECEDENTES</w:t>
      </w:r>
    </w:p>
    <w:p w14:paraId="00000016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7" w14:textId="77777777" w:rsidR="00077081" w:rsidRDefault="008713B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Resolución Viceministerial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N°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045-2022-MINEDU que aprueba el documento normativo denominado “Disposiciones sobre la Estrategia Nacional de Refuerzo Escolar para estudiantes de los niveles de Educación Primaria y Secundaria de Educación Básica Regular - movilización nacional para el progreso de los aprendizajes”.</w:t>
      </w:r>
    </w:p>
    <w:p w14:paraId="00000018" w14:textId="77777777" w:rsidR="00077081" w:rsidRDefault="008713B1">
      <w:pPr>
        <w:numPr>
          <w:ilvl w:val="1"/>
          <w:numId w:val="3"/>
        </w:numPr>
        <w:pBdr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 acuerdo con lo establecido por la Resolución Viceministerial </w:t>
      </w:r>
      <w:proofErr w:type="spellStart"/>
      <w:r>
        <w:rPr>
          <w:rFonts w:ascii="Arial" w:eastAsia="Arial" w:hAnsi="Arial" w:cs="Arial"/>
          <w:sz w:val="22"/>
          <w:szCs w:val="22"/>
        </w:rPr>
        <w:t>N°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045-2022-MINEDU, las etapas de implementación del refuerzo escolar se caracterizan por:</w:t>
      </w:r>
    </w:p>
    <w:p w14:paraId="00000019" w14:textId="77777777" w:rsidR="00077081" w:rsidRDefault="008713B1">
      <w:pPr>
        <w:ind w:left="1440"/>
        <w:jc w:val="both"/>
      </w:pPr>
      <w:r>
        <w:rPr>
          <w:rFonts w:ascii="Arial" w:eastAsia="Arial" w:hAnsi="Arial" w:cs="Arial"/>
          <w:b/>
          <w:i/>
          <w:sz w:val="22"/>
          <w:szCs w:val="22"/>
        </w:rPr>
        <w:t>Etapa de desarrollo del RE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 xml:space="preserve"> considerando los resultados obtenidos en la etapa diagnóstica, la IE incluye en su Plan Anual de Trabajo (PAT) acciones para implementar el RE, y establece un horario para el desarrollo de estas acciones en los distintos grados y secciones. En el aula, los docentes brindan atención diferenciada a los estudiantes considerando sus resultados en la evaluación diagnóstica. Esto se refleja en la organización del aula, el uso de recursos diferenciados, y el desarrollo de actividades que responden a la diversida</w:t>
      </w:r>
      <w:r>
        <w:rPr>
          <w:rFonts w:ascii="Arial" w:eastAsia="Arial" w:hAnsi="Arial" w:cs="Arial"/>
          <w:sz w:val="22"/>
          <w:szCs w:val="22"/>
        </w:rPr>
        <w:t xml:space="preserve">d de los niveles de aprendizaje. Del mismo modo, la IE realiza acciones de fortalecimiento dirigido a los docentes.   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1A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B" w14:textId="77777777" w:rsidR="00077081" w:rsidRDefault="00871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ANÁLISIS</w:t>
      </w:r>
    </w:p>
    <w:p w14:paraId="0000001C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D" w14:textId="77777777" w:rsidR="00077081" w:rsidRDefault="008713B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Formas de Organización de Comunicación: </w:t>
      </w:r>
      <w:r>
        <w:rPr>
          <w:rFonts w:ascii="Arial" w:eastAsia="Arial" w:hAnsi="Arial" w:cs="Arial"/>
          <w:color w:val="0070C0"/>
          <w:sz w:val="22"/>
          <w:szCs w:val="22"/>
        </w:rPr>
        <w:t xml:space="preserve">En esta sección se debe describir las formas de organización más frecuente que realizan los docentes en las aulas con sus estudiantes </w:t>
      </w:r>
      <w:r>
        <w:rPr>
          <w:rFonts w:ascii="Arial" w:eastAsia="Arial" w:hAnsi="Arial" w:cs="Arial"/>
          <w:i/>
          <w:color w:val="0070C0"/>
          <w:sz w:val="22"/>
          <w:szCs w:val="22"/>
        </w:rPr>
        <w:t>(agrupamientos las cuales pueden ser: Grupos por niveles de aprendizaje, Grupos heterogéneos de distintos niveles de aprendizaje, Rotación de estudiantes en distintas estaciones, según niveles de aprendizaje, entre otros)</w:t>
      </w:r>
    </w:p>
    <w:p w14:paraId="0000001E" w14:textId="77777777" w:rsidR="00077081" w:rsidRDefault="008713B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 xml:space="preserve">Formas de Organización de Matemática: </w:t>
      </w:r>
      <w:r>
        <w:rPr>
          <w:rFonts w:ascii="Arial" w:eastAsia="Arial" w:hAnsi="Arial" w:cs="Arial"/>
          <w:color w:val="0070C0"/>
          <w:sz w:val="22"/>
          <w:szCs w:val="22"/>
        </w:rPr>
        <w:t xml:space="preserve">En esta sección se debe describir las formas de organización más frecuente que realizan los docentes en las aulas con sus estudiantes </w:t>
      </w:r>
      <w:r>
        <w:rPr>
          <w:rFonts w:ascii="Arial" w:eastAsia="Arial" w:hAnsi="Arial" w:cs="Arial"/>
          <w:i/>
          <w:color w:val="0070C0"/>
          <w:sz w:val="22"/>
          <w:szCs w:val="22"/>
        </w:rPr>
        <w:t>(agrupamientos las cuales pueden ser: Grupos por niveles de aprendizaje, Grupos heterogéneos de distintos niveles de aprendizaje, Rotación de estudiantes en distintas estaciones, según niveles de aprendizaje, entre otros)</w:t>
      </w:r>
    </w:p>
    <w:p w14:paraId="0000001F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1410"/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00000020" w14:textId="77777777" w:rsidR="00077081" w:rsidRDefault="008713B1">
      <w:pPr>
        <w:numPr>
          <w:ilvl w:val="1"/>
          <w:numId w:val="4"/>
        </w:num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Acciones que realiza el docente para brindar atención diferenciada en Comunicación: </w:t>
      </w:r>
      <w:r>
        <w:rPr>
          <w:rFonts w:ascii="Arial" w:eastAsia="Arial" w:hAnsi="Arial" w:cs="Arial"/>
          <w:color w:val="0070C0"/>
          <w:sz w:val="22"/>
          <w:szCs w:val="22"/>
        </w:rPr>
        <w:t>De manera sucinta describir las estrategias y/o actividades desplegadas de manera más frecuente por los docentes en las aulas con sus estudiantes.</w:t>
      </w:r>
    </w:p>
    <w:p w14:paraId="00000021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00000022" w14:textId="77777777" w:rsidR="00077081" w:rsidRDefault="008713B1">
      <w:pPr>
        <w:numPr>
          <w:ilvl w:val="1"/>
          <w:numId w:val="4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Acciones que realiza el docente para brindar atención diferenciada en Matemática:</w:t>
      </w:r>
      <w:r>
        <w:rPr>
          <w:rFonts w:ascii="Arial" w:eastAsia="Arial" w:hAnsi="Arial" w:cs="Arial"/>
          <w:color w:val="0070C0"/>
          <w:sz w:val="22"/>
          <w:szCs w:val="22"/>
        </w:rPr>
        <w:t xml:space="preserve"> De manera sucinta describir las estrategias y/o actividades desplegadas de manera más frecuente por los docentes en las aulas con sus estudiantes.</w:t>
      </w:r>
    </w:p>
    <w:p w14:paraId="00000023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00000024" w14:textId="77777777" w:rsidR="00077081" w:rsidRDefault="008713B1">
      <w:pPr>
        <w:numPr>
          <w:ilvl w:val="1"/>
          <w:numId w:val="4"/>
        </w:numP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Identificar los aspectos de mejora para brindar atención diferenciada a sus estudiantes.</w:t>
      </w:r>
    </w:p>
    <w:p w14:paraId="00000025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00000026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1410"/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00000027" w14:textId="77777777" w:rsidR="00077081" w:rsidRDefault="00871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CONCLUSIONES</w:t>
      </w:r>
    </w:p>
    <w:p w14:paraId="00000028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9" w14:textId="77777777" w:rsidR="00077081" w:rsidRDefault="008713B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Mencionar las principales conclusiones de las formas de organización y las acciones que realizan los docentes para brindar atención diferenciada a sus estudiantes en Matemática y Comunicación.</w:t>
      </w:r>
    </w:p>
    <w:p w14:paraId="0000002A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1410"/>
        <w:jc w:val="both"/>
        <w:rPr>
          <w:rFonts w:ascii="Arial" w:eastAsia="Arial" w:hAnsi="Arial" w:cs="Arial"/>
          <w:color w:val="0070C0"/>
          <w:sz w:val="22"/>
          <w:szCs w:val="22"/>
        </w:rPr>
      </w:pPr>
    </w:p>
    <w:p w14:paraId="0000002B" w14:textId="77777777" w:rsidR="00077081" w:rsidRDefault="00871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RECOMENDACIONES</w:t>
      </w:r>
    </w:p>
    <w:p w14:paraId="0000002C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077081" w:rsidRDefault="008713B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Mencionar las principales recomendaciones derivadas de la implementación de actividades de atención diferenciada con estudiantes durante el refuerzo escolar en el presente año.</w:t>
      </w:r>
    </w:p>
    <w:p w14:paraId="0000002E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141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F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 todo cuanto deb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informar.</w:t>
      </w:r>
    </w:p>
    <w:p w14:paraId="00000030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1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0000032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Atentamente,</w:t>
      </w:r>
    </w:p>
    <w:p w14:paraId="00000033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5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7" w14:textId="77777777" w:rsidR="00077081" w:rsidRDefault="008713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ANEXOS</w:t>
      </w:r>
    </w:p>
    <w:p w14:paraId="00000038" w14:textId="77777777" w:rsidR="00077081" w:rsidRDefault="008713B1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70C0"/>
          <w:sz w:val="22"/>
          <w:szCs w:val="22"/>
        </w:rPr>
      </w:pPr>
      <w:r>
        <w:rPr>
          <w:rFonts w:ascii="Arial" w:eastAsia="Arial" w:hAnsi="Arial" w:cs="Arial"/>
          <w:color w:val="0070C0"/>
          <w:sz w:val="22"/>
          <w:szCs w:val="22"/>
        </w:rPr>
        <w:t>Incluir un máximo de 5 imágenes de las sesiones de refuerzo escolar, donde se evidencie la atención diferenciada.</w:t>
      </w:r>
    </w:p>
    <w:p w14:paraId="00000039" w14:textId="77777777" w:rsidR="00077081" w:rsidRDefault="00077081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rFonts w:ascii="Arial" w:eastAsia="Arial" w:hAnsi="Arial" w:cs="Arial"/>
          <w:color w:val="000000"/>
          <w:sz w:val="22"/>
          <w:szCs w:val="22"/>
        </w:rPr>
      </w:pPr>
    </w:p>
    <w:sectPr w:rsidR="00077081">
      <w:headerReference w:type="default" r:id="rId7"/>
      <w:footerReference w:type="default" r:id="rId8"/>
      <w:pgSz w:w="11907" w:h="16839"/>
      <w:pgMar w:top="1701" w:right="1701" w:bottom="1701" w:left="1701" w:header="28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5B584A" w14:textId="77777777" w:rsidR="008713B1" w:rsidRDefault="008713B1">
      <w:r>
        <w:separator/>
      </w:r>
    </w:p>
  </w:endnote>
  <w:endnote w:type="continuationSeparator" w:id="0">
    <w:p w14:paraId="448B174E" w14:textId="77777777" w:rsidR="008713B1" w:rsidRDefault="00871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B" w14:textId="77777777" w:rsidR="00077081" w:rsidRDefault="000770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1920"/>
      </w:tabs>
      <w:ind w:left="-709"/>
      <w:jc w:val="right"/>
      <w:rPr>
        <w:rFonts w:ascii="Arial" w:eastAsia="Arial" w:hAnsi="Arial" w:cs="Arial"/>
        <w:b/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7625D" w14:textId="77777777" w:rsidR="008713B1" w:rsidRDefault="008713B1">
      <w:r>
        <w:separator/>
      </w:r>
    </w:p>
  </w:footnote>
  <w:footnote w:type="continuationSeparator" w:id="0">
    <w:p w14:paraId="44708F0E" w14:textId="77777777" w:rsidR="008713B1" w:rsidRDefault="00871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A" w14:textId="77777777" w:rsidR="00077081" w:rsidRDefault="008713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750"/>
      </w:tabs>
      <w:ind w:right="-992"/>
      <w:jc w:val="right"/>
      <w:rPr>
        <w:rFonts w:ascii="Calibri" w:eastAsia="Calibri" w:hAnsi="Calibri" w:cs="Calibri"/>
        <w:color w:val="000000"/>
        <w:sz w:val="22"/>
        <w:szCs w:val="22"/>
        <w:u w:val="single"/>
      </w:rPr>
    </w:pPr>
    <w:r>
      <w:rPr>
        <w:rFonts w:ascii="Calibri" w:eastAsia="Calibri" w:hAnsi="Calibri" w:cs="Calibr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7F8C"/>
    <w:multiLevelType w:val="multilevel"/>
    <w:tmpl w:val="D2F80948"/>
    <w:lvl w:ilvl="0">
      <w:start w:val="1"/>
      <w:numFmt w:val="decimal"/>
      <w:lvlText w:val="%1"/>
      <w:lvlJc w:val="left"/>
      <w:pPr>
        <w:ind w:left="690" w:hanging="690"/>
      </w:pPr>
    </w:lvl>
    <w:lvl w:ilvl="1">
      <w:start w:val="1"/>
      <w:numFmt w:val="decimal"/>
      <w:lvlText w:val="3.%2"/>
      <w:lvlJc w:val="left"/>
      <w:pPr>
        <w:ind w:left="1410" w:hanging="690"/>
      </w:pPr>
    </w:lvl>
    <w:lvl w:ilvl="2">
      <w:start w:val="1"/>
      <w:numFmt w:val="decimal"/>
      <w:lvlText w:val="3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09E07527"/>
    <w:multiLevelType w:val="multilevel"/>
    <w:tmpl w:val="351A72B2"/>
    <w:lvl w:ilvl="0">
      <w:start w:val="1"/>
      <w:numFmt w:val="decimal"/>
      <w:lvlText w:val="%1"/>
      <w:lvlJc w:val="left"/>
      <w:pPr>
        <w:ind w:left="690" w:hanging="690"/>
      </w:pPr>
    </w:lvl>
    <w:lvl w:ilvl="1">
      <w:start w:val="1"/>
      <w:numFmt w:val="decimal"/>
      <w:lvlText w:val="%1.%2"/>
      <w:lvlJc w:val="left"/>
      <w:pPr>
        <w:ind w:left="1410" w:hanging="69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" w15:restartNumberingAfterBreak="0">
    <w:nsid w:val="156F04B8"/>
    <w:multiLevelType w:val="multilevel"/>
    <w:tmpl w:val="732855F2"/>
    <w:lvl w:ilvl="0">
      <w:start w:val="1"/>
      <w:numFmt w:val="decimal"/>
      <w:lvlText w:val="%1"/>
      <w:lvlJc w:val="left"/>
      <w:pPr>
        <w:ind w:left="690" w:hanging="690"/>
      </w:pPr>
    </w:lvl>
    <w:lvl w:ilvl="1">
      <w:start w:val="1"/>
      <w:numFmt w:val="decimal"/>
      <w:lvlText w:val="2.%2"/>
      <w:lvlJc w:val="left"/>
      <w:pPr>
        <w:ind w:left="1410" w:hanging="690"/>
      </w:pPr>
    </w:lvl>
    <w:lvl w:ilvl="2">
      <w:start w:val="1"/>
      <w:numFmt w:val="decimal"/>
      <w:lvlText w:val="2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 w15:restartNumberingAfterBreak="0">
    <w:nsid w:val="1F2040E1"/>
    <w:multiLevelType w:val="multilevel"/>
    <w:tmpl w:val="78E0BBA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B27F3"/>
    <w:multiLevelType w:val="multilevel"/>
    <w:tmpl w:val="A46E87BC"/>
    <w:lvl w:ilvl="0">
      <w:start w:val="4"/>
      <w:numFmt w:val="decimal"/>
      <w:lvlText w:val="%1"/>
      <w:lvlJc w:val="left"/>
      <w:pPr>
        <w:ind w:left="690" w:hanging="690"/>
      </w:pPr>
    </w:lvl>
    <w:lvl w:ilvl="1">
      <w:start w:val="1"/>
      <w:numFmt w:val="decimal"/>
      <w:lvlText w:val="4.%2"/>
      <w:lvlJc w:val="left"/>
      <w:pPr>
        <w:ind w:left="1410" w:hanging="690"/>
      </w:pPr>
    </w:lvl>
    <w:lvl w:ilvl="2">
      <w:start w:val="1"/>
      <w:numFmt w:val="decimal"/>
      <w:lvlText w:val="3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541014896">
    <w:abstractNumId w:val="4"/>
  </w:num>
  <w:num w:numId="2" w16cid:durableId="1519931327">
    <w:abstractNumId w:val="3"/>
  </w:num>
  <w:num w:numId="3" w16cid:durableId="1228806321">
    <w:abstractNumId w:val="1"/>
  </w:num>
  <w:num w:numId="4" w16cid:durableId="1435395895">
    <w:abstractNumId w:val="2"/>
  </w:num>
  <w:num w:numId="5" w16cid:durableId="113891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81"/>
    <w:rsid w:val="00077081"/>
    <w:rsid w:val="005C2BE6"/>
    <w:rsid w:val="0087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D6A8B5"/>
  <w15:docId w15:val="{CF96617B-137A-4757-9654-2406696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pBdr>
        <w:top w:val="single" w:sz="4" w:space="1" w:color="000000"/>
      </w:pBdr>
      <w:jc w:val="center"/>
      <w:outlineLvl w:val="5"/>
    </w:pPr>
    <w:rPr>
      <w:rFonts w:ascii="Arial" w:eastAsia="Arial" w:hAnsi="Arial" w:cs="Arial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MORI</dc:creator>
  <cp:lastModifiedBy>Melina Isabel Mori Lora</cp:lastModifiedBy>
  <cp:revision>2</cp:revision>
  <dcterms:created xsi:type="dcterms:W3CDTF">2025-08-04T04:05:00Z</dcterms:created>
  <dcterms:modified xsi:type="dcterms:W3CDTF">2025-08-04T04:05:00Z</dcterms:modified>
</cp:coreProperties>
</file>