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6"/>
          <w:szCs w:val="16"/>
        </w:rPr>
      </w:pPr>
      <w:r>
        <w:rPr>
          <w:rFonts w:ascii="Arial" w:eastAsia="Arial" w:hAnsi="Arial" w:cs="Arial"/>
          <w:i/>
          <w:color w:val="000000"/>
          <w:sz w:val="16"/>
          <w:szCs w:val="16"/>
        </w:rPr>
        <w:t>"Decenio de la Igualdad de oportunidades para mujeres y hombres"</w:t>
      </w: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16"/>
          <w:szCs w:val="16"/>
        </w:rPr>
        <w:t>“</w:t>
      </w:r>
      <w:r>
        <w:rPr>
          <w:rFonts w:ascii="Arial" w:eastAsia="Arial" w:hAnsi="Arial" w:cs="Arial"/>
          <w:i/>
          <w:sz w:val="16"/>
          <w:szCs w:val="16"/>
        </w:rPr>
        <w:t>Año de la recuperación y consolidación de la economía peruana</w:t>
      </w:r>
      <w:r>
        <w:rPr>
          <w:rFonts w:ascii="Arial" w:eastAsia="Arial" w:hAnsi="Arial" w:cs="Arial"/>
          <w:i/>
          <w:color w:val="000000"/>
          <w:sz w:val="16"/>
          <w:szCs w:val="16"/>
        </w:rPr>
        <w:t>”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INFORME </w:t>
      </w:r>
      <w:proofErr w:type="spellStart"/>
      <w:r>
        <w:rPr>
          <w:rFonts w:ascii="Arial" w:eastAsia="Arial" w:hAnsi="Arial" w:cs="Arial"/>
          <w:b/>
          <w:color w:val="000000"/>
        </w:rPr>
        <w:t>N°</w:t>
      </w:r>
      <w:proofErr w:type="spellEnd"/>
      <w:r>
        <w:rPr>
          <w:rFonts w:ascii="Arial" w:eastAsia="Arial" w:hAnsi="Arial" w:cs="Arial"/>
          <w:b/>
          <w:color w:val="000000"/>
        </w:rPr>
        <w:t xml:space="preserve"> 00000000000000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>XXXXXXXXXXXXXXXXXXXXXXXXXXXXXX</w:t>
      </w: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DIRECTOR(A) DE GESTIÓN PEDAGÓGICA DE LA UGEL </w:t>
      </w:r>
      <w:r w:rsidR="00256567">
        <w:rPr>
          <w:rFonts w:ascii="Arial" w:eastAsia="Arial" w:hAnsi="Arial" w:cs="Arial"/>
          <w:color w:val="000000"/>
          <w:sz w:val="22"/>
          <w:szCs w:val="22"/>
        </w:rPr>
        <w:t>HUARAZ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color w:val="000000"/>
          <w:sz w:val="22"/>
          <w:szCs w:val="22"/>
        </w:rPr>
        <w:t>XXXXXXXXXXXXXXXXXXXXXXXXXXXXXX</w:t>
      </w: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DIRECTOR(A) DE LA I.E. XXXXXXXXXXXXXXXXXXXXXXXX</w:t>
      </w: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Asunto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  <w:t>INFORME SOBRE EL FORTALECIMIENTO Y ACOMPAÑAMIEN</w:t>
      </w:r>
      <w:r>
        <w:rPr>
          <w:rFonts w:ascii="Arial" w:eastAsia="Arial" w:hAnsi="Arial" w:cs="Arial"/>
          <w:sz w:val="22"/>
          <w:szCs w:val="22"/>
        </w:rPr>
        <w:t xml:space="preserve">TO </w:t>
      </w:r>
      <w:r>
        <w:rPr>
          <w:rFonts w:ascii="Arial" w:eastAsia="Arial" w:hAnsi="Arial" w:cs="Arial"/>
          <w:color w:val="000000"/>
          <w:sz w:val="22"/>
          <w:szCs w:val="22"/>
        </w:rPr>
        <w:t>A LOS DOCENTES QUE REALIZAN REFUERZO ESCOLAR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Referencia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bookmarkStart w:id="0" w:name="e76zu9lbeqes" w:colFirst="0" w:colLast="0"/>
      <w:bookmarkStart w:id="1" w:name="s5z1q3z5x91k" w:colFirst="0" w:colLast="0"/>
      <w:bookmarkEnd w:id="0"/>
      <w:bookmarkEnd w:id="1"/>
      <w:r>
        <w:rPr>
          <w:rFonts w:ascii="Arial" w:eastAsia="Arial" w:hAnsi="Arial" w:cs="Arial"/>
          <w:color w:val="000000"/>
          <w:sz w:val="22"/>
          <w:szCs w:val="22"/>
        </w:rPr>
        <w:t xml:space="preserve">RVM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045-2022-MINEDU</w:t>
      </w: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ind w:left="1418" w:hanging="141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ind w:left="1843" w:hanging="1843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Fecha</w:t>
      </w:r>
      <w:r>
        <w:rPr>
          <w:rFonts w:ascii="Arial" w:eastAsia="Arial" w:hAnsi="Arial" w:cs="Arial"/>
          <w:color w:val="000000"/>
          <w:sz w:val="22"/>
          <w:szCs w:val="22"/>
        </w:rPr>
        <w:tab/>
        <w:t>: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256567">
        <w:rPr>
          <w:rFonts w:ascii="Arial" w:eastAsia="Arial" w:hAnsi="Arial" w:cs="Arial"/>
          <w:color w:val="000000"/>
          <w:sz w:val="22"/>
          <w:szCs w:val="22"/>
        </w:rPr>
        <w:t>Huaraz</w:t>
      </w:r>
      <w:r>
        <w:rPr>
          <w:rFonts w:ascii="Arial" w:eastAsia="Arial" w:hAnsi="Arial" w:cs="Arial"/>
          <w:color w:val="000000"/>
          <w:sz w:val="22"/>
          <w:szCs w:val="22"/>
        </w:rPr>
        <w:t>, XX de XXXXXXXXXXXX de 202</w:t>
      </w:r>
      <w:r>
        <w:rPr>
          <w:rFonts w:ascii="Arial" w:eastAsia="Arial" w:hAnsi="Arial" w:cs="Arial"/>
          <w:sz w:val="22"/>
          <w:szCs w:val="22"/>
        </w:rPr>
        <w:t>5</w:t>
      </w:r>
    </w:p>
    <w:p w:rsidR="00CD2D49" w:rsidRDefault="00CD2D49">
      <w:pPr>
        <w:pBdr>
          <w:top w:val="nil"/>
          <w:left w:val="nil"/>
          <w:bottom w:val="single" w:sz="6" w:space="1" w:color="000000"/>
          <w:right w:val="nil"/>
          <w:between w:val="nil"/>
        </w:pBdr>
        <w:ind w:left="1418" w:hanging="1418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Tengo el agrado de dirigirme a usted, en atención al asunto del rubro y el documento de la referencia, para informarle lo siguiente: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ANTECEDENTES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1"/>
          <w:numId w:val="5"/>
        </w:numPr>
        <w:pBdr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Resolución Viceministerial </w:t>
      </w:r>
      <w:proofErr w:type="spellStart"/>
      <w:r>
        <w:rPr>
          <w:rFonts w:ascii="Arial" w:eastAsia="Arial" w:hAnsi="Arial" w:cs="Arial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045-2022-MINEDU que aprueba el documento normativo denominado “Disposiciones sobre la Estrategia Nacional de Refuerzo Escolar para estudiantes de los niveles de Educación Primaria y Secundaria de Educación Básica Regular - movilización nacional para el progreso de los aprendizajes”.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:rsidR="00CD2D49" w:rsidRDefault="00732F7D">
      <w:pPr>
        <w:numPr>
          <w:ilvl w:val="1"/>
          <w:numId w:val="5"/>
        </w:numPr>
        <w:pBdr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 acuerdo con lo establecido por la Resolución Viceministerial </w:t>
      </w:r>
      <w:proofErr w:type="spellStart"/>
      <w:r>
        <w:rPr>
          <w:rFonts w:ascii="Arial" w:eastAsia="Arial" w:hAnsi="Arial" w:cs="Arial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045-2022-MINEDU, las etapas de implementación del refuerzo escolar se caracterizan por:</w:t>
      </w:r>
    </w:p>
    <w:p w:rsidR="00CD2D49" w:rsidRDefault="00732F7D">
      <w:pPr>
        <w:ind w:left="1440"/>
        <w:jc w:val="both"/>
      </w:pPr>
      <w:r>
        <w:rPr>
          <w:rFonts w:ascii="Arial" w:eastAsia="Arial" w:hAnsi="Arial" w:cs="Arial"/>
          <w:b/>
          <w:i/>
          <w:sz w:val="22"/>
          <w:szCs w:val="22"/>
        </w:rPr>
        <w:t>Etapa de desarrollo del RE</w:t>
      </w:r>
      <w:r>
        <w:rPr>
          <w:rFonts w:ascii="Arial" w:eastAsia="Arial" w:hAnsi="Arial" w:cs="Arial"/>
          <w:b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considerando los resultados obtenidos en la etapa diagnóstica, la IE incluye en su Plan Anual de Trabajo (PAT) acciones para implementar el RE, y establece un horario para el desarrollo de estas acciones en los distintos grados y secciones. En el aula, los docentes brindan atención diferenciada a los estudiantes considerando sus resultados en la evaluación diagnóstica. Esto se refleja en la organización del aula, el uso de recursos diferenciados, y el desarrollo de actividades que responden a la diversida</w:t>
      </w:r>
      <w:r>
        <w:rPr>
          <w:rFonts w:ascii="Arial" w:eastAsia="Arial" w:hAnsi="Arial" w:cs="Arial"/>
          <w:sz w:val="22"/>
          <w:szCs w:val="22"/>
        </w:rPr>
        <w:t xml:space="preserve">d de los niveles de aprendizaje. Del mismo modo, la IE realiza acciones de fortalecimiento dirigido a los docentes.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ANÁLISIS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 acuerdo con lo establecido por la Resolución Viceministerial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045-2022-MINEDU, </w:t>
      </w:r>
      <w:r>
        <w:rPr>
          <w:rFonts w:ascii="Arial" w:eastAsia="Arial" w:hAnsi="Arial" w:cs="Arial"/>
          <w:sz w:val="22"/>
          <w:szCs w:val="22"/>
        </w:rPr>
        <w:t xml:space="preserve">se presentarán las acciones de fortalecimiento y acompañamiento a los docentes que implementan la estrategia de Refuerzo Escolar, correspondiente a la etapa 2, denominada </w:t>
      </w:r>
      <w:r>
        <w:rPr>
          <w:rFonts w:ascii="Arial" w:eastAsia="Arial" w:hAnsi="Arial" w:cs="Arial"/>
          <w:i/>
          <w:sz w:val="22"/>
          <w:szCs w:val="22"/>
        </w:rPr>
        <w:t>Etapa de desarrollo del RE.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Acciones de fortalecimiento ejecutadas con los docentes para el desarrollo de refuerzo escolar en M</w:t>
      </w:r>
      <w:r>
        <w:rPr>
          <w:rFonts w:ascii="Arial" w:eastAsia="Arial" w:hAnsi="Arial" w:cs="Arial"/>
          <w:b/>
          <w:sz w:val="22"/>
          <w:szCs w:val="22"/>
        </w:rPr>
        <w:t>atemática</w:t>
      </w:r>
      <w:r>
        <w:rPr>
          <w:rFonts w:ascii="Arial" w:eastAsia="Arial" w:hAnsi="Arial" w:cs="Arial"/>
          <w:sz w:val="22"/>
          <w:szCs w:val="22"/>
        </w:rPr>
        <w:t>.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la fecha, </w:t>
      </w:r>
      <w:r>
        <w:rPr>
          <w:rFonts w:ascii="Arial" w:eastAsia="Arial" w:hAnsi="Arial" w:cs="Arial"/>
          <w:color w:val="548DD4"/>
          <w:sz w:val="22"/>
          <w:szCs w:val="22"/>
        </w:rPr>
        <w:t>día/ mes/ años</w:t>
      </w:r>
      <w:r>
        <w:rPr>
          <w:rFonts w:ascii="Arial" w:eastAsia="Arial" w:hAnsi="Arial" w:cs="Arial"/>
          <w:sz w:val="22"/>
          <w:szCs w:val="22"/>
        </w:rPr>
        <w:t xml:space="preserve"> se han realizado las siguientes acciones: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7093" w:type="dxa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4"/>
        <w:gridCol w:w="1613"/>
        <w:gridCol w:w="1417"/>
        <w:gridCol w:w="1549"/>
      </w:tblGrid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 de acción de fortalecimiento</w:t>
            </w:r>
          </w:p>
        </w:tc>
        <w:tc>
          <w:tcPr>
            <w:tcW w:w="1613" w:type="dxa"/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acciones ejecutadas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Temáticas abordadas</w:t>
            </w: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docentes participantes</w:t>
            </w:r>
          </w:p>
        </w:tc>
      </w:tr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548DD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8DD4"/>
                <w:sz w:val="22"/>
                <w:szCs w:val="22"/>
              </w:rPr>
              <w:t>Talleres o jornadas técnicas</w:t>
            </w:r>
          </w:p>
        </w:tc>
        <w:tc>
          <w:tcPr>
            <w:tcW w:w="1613" w:type="dxa"/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548DD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8DD4"/>
                <w:sz w:val="22"/>
                <w:szCs w:val="22"/>
              </w:rPr>
              <w:t>Reuniones de trabajo colegiado.</w:t>
            </w:r>
          </w:p>
        </w:tc>
        <w:tc>
          <w:tcPr>
            <w:tcW w:w="1613" w:type="dxa"/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548DD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8DD4"/>
                <w:sz w:val="22"/>
                <w:szCs w:val="22"/>
              </w:rPr>
              <w:t>Grupos de Interaprendizaje.</w:t>
            </w:r>
          </w:p>
        </w:tc>
        <w:tc>
          <w:tcPr>
            <w:tcW w:w="1613" w:type="dxa"/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8DD4"/>
                <w:sz w:val="22"/>
                <w:szCs w:val="22"/>
              </w:rPr>
              <w:t>XXX</w:t>
            </w:r>
          </w:p>
        </w:tc>
        <w:tc>
          <w:tcPr>
            <w:tcW w:w="1613" w:type="dxa"/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2"/>
          <w:szCs w:val="22"/>
        </w:rPr>
      </w:pPr>
    </w:p>
    <w:p w:rsidR="00CD2D49" w:rsidRDefault="00732F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Principales hallazgos de las acciones de acompañamiento ejecutadas en el desarrollo de refuerzo escolar en </w:t>
      </w:r>
      <w:r>
        <w:rPr>
          <w:rFonts w:ascii="Arial" w:eastAsia="Arial" w:hAnsi="Arial" w:cs="Arial"/>
          <w:b/>
          <w:sz w:val="22"/>
          <w:szCs w:val="22"/>
        </w:rPr>
        <w:t>Matemática</w:t>
      </w:r>
      <w:r>
        <w:rPr>
          <w:rFonts w:ascii="Arial" w:eastAsia="Arial" w:hAnsi="Arial" w:cs="Arial"/>
          <w:sz w:val="22"/>
          <w:szCs w:val="22"/>
        </w:rPr>
        <w:t>.</w:t>
      </w:r>
    </w:p>
    <w:p w:rsidR="00CD2D49" w:rsidRDefault="00732F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color w:val="548DD4"/>
          <w:sz w:val="22"/>
          <w:szCs w:val="22"/>
        </w:rPr>
        <w:t>Describa los hallazgos</w:t>
      </w:r>
    </w:p>
    <w:p w:rsidR="00CD2D49" w:rsidRDefault="00CD2D49">
      <w:pPr>
        <w:ind w:left="720"/>
        <w:jc w:val="both"/>
        <w:rPr>
          <w:rFonts w:ascii="Arial" w:eastAsia="Arial" w:hAnsi="Arial" w:cs="Arial"/>
          <w:sz w:val="22"/>
          <w:szCs w:val="22"/>
        </w:rPr>
      </w:pPr>
    </w:p>
    <w:p w:rsidR="00CD2D49" w:rsidRDefault="00732F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Acciones de fortalecimiento ejecutadas con los docentes para el desarrollo de refuerzo escolar en </w:t>
      </w:r>
      <w:r>
        <w:rPr>
          <w:rFonts w:ascii="Arial" w:eastAsia="Arial" w:hAnsi="Arial" w:cs="Arial"/>
          <w:b/>
          <w:sz w:val="22"/>
          <w:szCs w:val="22"/>
        </w:rPr>
        <w:t>Comunicación</w:t>
      </w:r>
      <w:r>
        <w:rPr>
          <w:rFonts w:ascii="Arial" w:eastAsia="Arial" w:hAnsi="Arial" w:cs="Arial"/>
          <w:sz w:val="22"/>
          <w:szCs w:val="22"/>
        </w:rPr>
        <w:t>.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la fecha, </w:t>
      </w:r>
      <w:r>
        <w:rPr>
          <w:rFonts w:ascii="Arial" w:eastAsia="Arial" w:hAnsi="Arial" w:cs="Arial"/>
          <w:color w:val="548DD4"/>
          <w:sz w:val="22"/>
          <w:szCs w:val="22"/>
        </w:rPr>
        <w:t>día/ mes/ años</w:t>
      </w:r>
      <w:r>
        <w:rPr>
          <w:rFonts w:ascii="Arial" w:eastAsia="Arial" w:hAnsi="Arial" w:cs="Arial"/>
          <w:sz w:val="22"/>
          <w:szCs w:val="22"/>
        </w:rPr>
        <w:t xml:space="preserve"> se han realizado las siguientes acciones: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7093" w:type="dxa"/>
        <w:tblInd w:w="1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4"/>
        <w:gridCol w:w="1613"/>
        <w:gridCol w:w="1417"/>
        <w:gridCol w:w="1549"/>
      </w:tblGrid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Tipo de acción de fortalecimiento</w:t>
            </w:r>
          </w:p>
        </w:tc>
        <w:tc>
          <w:tcPr>
            <w:tcW w:w="1613" w:type="dxa"/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acciones ejecutadas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Temáticas abordadas</w:t>
            </w: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Número de docentes participantes</w:t>
            </w:r>
          </w:p>
        </w:tc>
      </w:tr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548DD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8DD4"/>
                <w:sz w:val="22"/>
                <w:szCs w:val="22"/>
              </w:rPr>
              <w:t>Talleres o jornadas técnicas</w:t>
            </w:r>
          </w:p>
        </w:tc>
        <w:tc>
          <w:tcPr>
            <w:tcW w:w="1613" w:type="dxa"/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548DD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8DD4"/>
                <w:sz w:val="22"/>
                <w:szCs w:val="22"/>
              </w:rPr>
              <w:t>Reuniones de trabajo colegiado.</w:t>
            </w:r>
          </w:p>
        </w:tc>
        <w:tc>
          <w:tcPr>
            <w:tcW w:w="1613" w:type="dxa"/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548DD4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8DD4"/>
                <w:sz w:val="22"/>
                <w:szCs w:val="22"/>
              </w:rPr>
              <w:t>Grupos de Interaprendizaje.</w:t>
            </w:r>
          </w:p>
        </w:tc>
        <w:tc>
          <w:tcPr>
            <w:tcW w:w="1613" w:type="dxa"/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CD2D49">
        <w:tc>
          <w:tcPr>
            <w:tcW w:w="2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732F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8DD4"/>
                <w:sz w:val="22"/>
                <w:szCs w:val="22"/>
              </w:rPr>
              <w:t>XXX</w:t>
            </w:r>
          </w:p>
        </w:tc>
        <w:tc>
          <w:tcPr>
            <w:tcW w:w="1613" w:type="dxa"/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D49" w:rsidRDefault="00CD2D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548DD4"/>
          <w:sz w:val="22"/>
          <w:szCs w:val="22"/>
        </w:rPr>
      </w:pPr>
    </w:p>
    <w:p w:rsidR="00CD2D49" w:rsidRDefault="00732F7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Principales hallazgos de las acciones de acompañamiento ejecutadas en el desarrollo de refuerzo escolar en </w:t>
      </w:r>
      <w:r>
        <w:rPr>
          <w:rFonts w:ascii="Arial" w:eastAsia="Arial" w:hAnsi="Arial" w:cs="Arial"/>
          <w:b/>
          <w:sz w:val="22"/>
          <w:szCs w:val="22"/>
        </w:rPr>
        <w:t>Comunicación</w:t>
      </w:r>
      <w:r>
        <w:rPr>
          <w:rFonts w:ascii="Arial" w:eastAsia="Arial" w:hAnsi="Arial" w:cs="Arial"/>
          <w:sz w:val="22"/>
          <w:szCs w:val="22"/>
        </w:rPr>
        <w:t>.</w:t>
      </w:r>
    </w:p>
    <w:p w:rsidR="00CD2D49" w:rsidRDefault="00732F7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color w:val="548DD4"/>
          <w:sz w:val="22"/>
          <w:szCs w:val="22"/>
        </w:rPr>
        <w:t>Describa los hallazgos</w:t>
      </w:r>
    </w:p>
    <w:p w:rsidR="00CD2D49" w:rsidRDefault="00CD2D49">
      <w:pPr>
        <w:ind w:left="720"/>
        <w:jc w:val="both"/>
        <w:rPr>
          <w:rFonts w:ascii="Arial" w:eastAsia="Arial" w:hAnsi="Arial" w:cs="Arial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:rsidR="00CD2D49" w:rsidRDefault="00732F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CONCLUSIONES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Mencionar las principales conclusiones derivadas de la implementación de las acciones de fortalecimiento y acompañamiento a los docentes de refuerzo escolar.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RECOMENDACIONES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Mencionar las principales recomendaciones derivadas de las acciones de fortalecimiento y acompañamiento a los docentes de refuerzo escolar.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141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 todo cuanto deb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informar.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sz w:val="22"/>
          <w:szCs w:val="22"/>
        </w:rPr>
      </w:pP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Atentamente,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CD2D49" w:rsidRDefault="00732F7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ANEXOS</w:t>
      </w:r>
    </w:p>
    <w:p w:rsidR="00CD2D49" w:rsidRDefault="00732F7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Adjuntar al menos una ficha de acompañamiento realizada a los docentes en el desarrollo de refuerzo escolar en matemática y comunicación.</w:t>
      </w:r>
    </w:p>
    <w:p w:rsidR="00CD2D49" w:rsidRDefault="00CD2D49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Arial" w:eastAsia="Arial" w:hAnsi="Arial" w:cs="Arial"/>
          <w:color w:val="000000"/>
          <w:sz w:val="22"/>
          <w:szCs w:val="22"/>
        </w:rPr>
      </w:pPr>
    </w:p>
    <w:sectPr w:rsidR="00CD2D49">
      <w:headerReference w:type="default" r:id="rId7"/>
      <w:footerReference w:type="default" r:id="rId8"/>
      <w:pgSz w:w="11907" w:h="16839"/>
      <w:pgMar w:top="1701" w:right="1701" w:bottom="1701" w:left="1701" w:header="284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32F7D" w:rsidRDefault="00732F7D">
      <w:r>
        <w:separator/>
      </w:r>
    </w:p>
  </w:endnote>
  <w:endnote w:type="continuationSeparator" w:id="0">
    <w:p w:rsidR="00732F7D" w:rsidRDefault="0073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986B505-0A4C-4CCE-9253-5BE23D5046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FFE9FA1-6B6C-4A14-AC66-E8099DF906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429F19-539D-40FB-8DBC-95D8DB1C7B30}"/>
    <w:embedItalic r:id="rId4" w:fontKey="{D7AABD03-7D04-446A-9C34-02D49ADD56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14AAA2E-2E91-476B-8899-B3F367193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2D49" w:rsidRDefault="00CD2D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20"/>
      </w:tabs>
      <w:ind w:left="-709"/>
      <w:jc w:val="right"/>
      <w:rPr>
        <w:rFonts w:ascii="Arial" w:eastAsia="Arial" w:hAnsi="Arial" w:cs="Arial"/>
        <w:b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32F7D" w:rsidRDefault="00732F7D">
      <w:r>
        <w:separator/>
      </w:r>
    </w:p>
  </w:footnote>
  <w:footnote w:type="continuationSeparator" w:id="0">
    <w:p w:rsidR="00732F7D" w:rsidRDefault="00732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D2D49" w:rsidRDefault="00732F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750"/>
      </w:tabs>
      <w:ind w:right="-992"/>
      <w:jc w:val="right"/>
      <w:rPr>
        <w:rFonts w:ascii="Calibri" w:eastAsia="Calibri" w:hAnsi="Calibri" w:cs="Calibri"/>
        <w:color w:val="000000"/>
        <w:sz w:val="22"/>
        <w:szCs w:val="22"/>
        <w:u w:val="single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824EE4"/>
    <w:multiLevelType w:val="multilevel"/>
    <w:tmpl w:val="68AE4028"/>
    <w:lvl w:ilvl="0">
      <w:start w:val="1"/>
      <w:numFmt w:val="decimal"/>
      <w:lvlText w:val="%1"/>
      <w:lvlJc w:val="left"/>
      <w:pPr>
        <w:ind w:left="690" w:hanging="690"/>
      </w:pPr>
    </w:lvl>
    <w:lvl w:ilvl="1">
      <w:start w:val="1"/>
      <w:numFmt w:val="decimal"/>
      <w:lvlText w:val="3.%2"/>
      <w:lvlJc w:val="left"/>
      <w:pPr>
        <w:ind w:left="1410" w:hanging="690"/>
      </w:pPr>
    </w:lvl>
    <w:lvl w:ilvl="2">
      <w:start w:val="1"/>
      <w:numFmt w:val="decimal"/>
      <w:lvlText w:val="3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 w15:restartNumberingAfterBreak="0">
    <w:nsid w:val="464161DD"/>
    <w:multiLevelType w:val="multilevel"/>
    <w:tmpl w:val="5A6680DE"/>
    <w:lvl w:ilvl="0">
      <w:start w:val="1"/>
      <w:numFmt w:val="decimal"/>
      <w:lvlText w:val="%1"/>
      <w:lvlJc w:val="left"/>
      <w:pPr>
        <w:ind w:left="690" w:hanging="690"/>
      </w:pPr>
    </w:lvl>
    <w:lvl w:ilvl="1">
      <w:start w:val="1"/>
      <w:numFmt w:val="decimal"/>
      <w:lvlText w:val="%1.%2"/>
      <w:lvlJc w:val="left"/>
      <w:pPr>
        <w:ind w:left="1410" w:hanging="69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2" w15:restartNumberingAfterBreak="0">
    <w:nsid w:val="4E1B2363"/>
    <w:multiLevelType w:val="multilevel"/>
    <w:tmpl w:val="8B1E83EC"/>
    <w:lvl w:ilvl="0">
      <w:numFmt w:val="bullet"/>
      <w:lvlText w:val="-"/>
      <w:lvlJc w:val="left"/>
      <w:pPr>
        <w:ind w:left="1770" w:hanging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2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312101"/>
    <w:multiLevelType w:val="multilevel"/>
    <w:tmpl w:val="B20ABDF2"/>
    <w:lvl w:ilvl="0">
      <w:start w:val="1"/>
      <w:numFmt w:val="decimal"/>
      <w:lvlText w:val="%1"/>
      <w:lvlJc w:val="left"/>
      <w:pPr>
        <w:ind w:left="690" w:hanging="690"/>
      </w:pPr>
    </w:lvl>
    <w:lvl w:ilvl="1">
      <w:start w:val="1"/>
      <w:numFmt w:val="decimal"/>
      <w:lvlText w:val="2.%2"/>
      <w:lvlJc w:val="left"/>
      <w:pPr>
        <w:ind w:left="1410" w:hanging="690"/>
      </w:pPr>
      <w:rPr>
        <w:color w:val="000000"/>
      </w:rPr>
    </w:lvl>
    <w:lvl w:ilvl="2">
      <w:start w:val="1"/>
      <w:numFmt w:val="decimal"/>
      <w:lvlText w:val="2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" w15:restartNumberingAfterBreak="0">
    <w:nsid w:val="5BE471AD"/>
    <w:multiLevelType w:val="multilevel"/>
    <w:tmpl w:val="A4CE03B6"/>
    <w:lvl w:ilvl="0">
      <w:start w:val="4"/>
      <w:numFmt w:val="decimal"/>
      <w:lvlText w:val="%1"/>
      <w:lvlJc w:val="left"/>
      <w:pPr>
        <w:ind w:left="690" w:hanging="690"/>
      </w:pPr>
    </w:lvl>
    <w:lvl w:ilvl="1">
      <w:start w:val="1"/>
      <w:numFmt w:val="decimal"/>
      <w:lvlText w:val="4.%2"/>
      <w:lvlJc w:val="left"/>
      <w:pPr>
        <w:ind w:left="1410" w:hanging="690"/>
      </w:pPr>
    </w:lvl>
    <w:lvl w:ilvl="2">
      <w:start w:val="1"/>
      <w:numFmt w:val="decimal"/>
      <w:lvlText w:val="3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6997140B"/>
    <w:multiLevelType w:val="multilevel"/>
    <w:tmpl w:val="2124CF0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4853148">
    <w:abstractNumId w:val="4"/>
  </w:num>
  <w:num w:numId="2" w16cid:durableId="913511572">
    <w:abstractNumId w:val="5"/>
  </w:num>
  <w:num w:numId="3" w16cid:durableId="602612672">
    <w:abstractNumId w:val="3"/>
  </w:num>
  <w:num w:numId="4" w16cid:durableId="1254824980">
    <w:abstractNumId w:val="0"/>
  </w:num>
  <w:num w:numId="5" w16cid:durableId="1607151008">
    <w:abstractNumId w:val="1"/>
  </w:num>
  <w:num w:numId="6" w16cid:durableId="886642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D49"/>
    <w:rsid w:val="00256567"/>
    <w:rsid w:val="005C2BE6"/>
    <w:rsid w:val="00732F7D"/>
    <w:rsid w:val="00CD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5B4AB1"/>
  <w15:docId w15:val="{CF96617B-137A-4757-9654-2406696E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pBdr>
        <w:top w:val="single" w:sz="4" w:space="1" w:color="000000"/>
      </w:pBdr>
      <w:jc w:val="center"/>
      <w:outlineLvl w:val="5"/>
    </w:pPr>
    <w:rPr>
      <w:rFonts w:ascii="Arial" w:eastAsia="Arial" w:hAnsi="Arial" w:cs="Arial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 MORI</dc:creator>
  <cp:lastModifiedBy>Melina Isabel Mori Lora</cp:lastModifiedBy>
  <cp:revision>2</cp:revision>
  <dcterms:created xsi:type="dcterms:W3CDTF">2025-08-04T04:03:00Z</dcterms:created>
  <dcterms:modified xsi:type="dcterms:W3CDTF">2025-08-04T04:03:00Z</dcterms:modified>
</cp:coreProperties>
</file>